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A9" w:rsidRDefault="00A304A9" w:rsidP="00A304A9">
      <w:pPr>
        <w:jc w:val="center"/>
        <w:rPr>
          <w:rFonts w:hint="eastAsia"/>
          <w:b/>
        </w:rPr>
      </w:pPr>
      <w:bookmarkStart w:id="0" w:name="_GoBack"/>
      <w:r w:rsidRPr="00A304A9">
        <w:rPr>
          <w:rFonts w:hint="eastAsia"/>
          <w:b/>
        </w:rPr>
        <w:t>债券回购交易的结算规则如何？</w:t>
      </w:r>
    </w:p>
    <w:bookmarkEnd w:id="0"/>
    <w:p w:rsidR="00A304A9" w:rsidRPr="00A304A9" w:rsidRDefault="00A304A9" w:rsidP="00A304A9">
      <w:pPr>
        <w:jc w:val="center"/>
        <w:rPr>
          <w:rFonts w:hint="eastAsia"/>
          <w:b/>
        </w:rPr>
      </w:pPr>
    </w:p>
    <w:p w:rsidR="00A304A9" w:rsidRDefault="00A304A9" w:rsidP="00A304A9">
      <w:pPr>
        <w:rPr>
          <w:rFonts w:hint="eastAsia"/>
        </w:rPr>
      </w:pPr>
      <w:r>
        <w:rPr>
          <w:rFonts w:hint="eastAsia"/>
        </w:rPr>
        <w:t xml:space="preserve">　　答：根据《深圳证券交易所债券交易实施细则（</w:t>
      </w:r>
      <w:r>
        <w:rPr>
          <w:rFonts w:hint="eastAsia"/>
        </w:rPr>
        <w:t>2017</w:t>
      </w:r>
      <w:r>
        <w:rPr>
          <w:rFonts w:hint="eastAsia"/>
        </w:rPr>
        <w:t>年修订）》第三十九条规定，债券回购交易实行“一次成交、两次结算”，两次结算即初次结算和二次结算。</w:t>
      </w:r>
    </w:p>
    <w:p w:rsidR="00A304A9" w:rsidRDefault="00A304A9" w:rsidP="00A304A9">
      <w:pPr>
        <w:rPr>
          <w:rFonts w:hint="eastAsia"/>
        </w:rPr>
      </w:pPr>
      <w:r>
        <w:rPr>
          <w:rFonts w:hint="eastAsia"/>
        </w:rPr>
        <w:t xml:space="preserve">　　（消息来源：深圳证券交易所网站）</w:t>
      </w:r>
    </w:p>
    <w:p w:rsidR="00E34D51" w:rsidRDefault="00A304A9" w:rsidP="00A304A9">
      <w:pPr>
        <w:rPr>
          <w:rFonts w:hint="eastAsia"/>
        </w:rPr>
      </w:pPr>
      <w:r>
        <w:rPr>
          <w:rFonts w:hint="eastAsia"/>
        </w:rPr>
        <w:t xml:space="preserve">　　免责声明：本栏目信息仅供参考，不构成经营或投资建议，如据此操作，风险自担。深交所中小企业之家力求本栏目所涉信息准确可靠，但并不对其准确性、完整性和及时性做出任何保证，对因使用本栏目信息引发的损失不承担责任。</w:t>
      </w:r>
    </w:p>
    <w:sectPr w:rsidR="00E3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CD"/>
    <w:rsid w:val="00A304A9"/>
    <w:rsid w:val="00DD7FCD"/>
    <w:rsid w:val="00E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2017-11-02T01:07:00Z</dcterms:created>
  <dcterms:modified xsi:type="dcterms:W3CDTF">2017-11-02T01:07:00Z</dcterms:modified>
</cp:coreProperties>
</file>